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74002" w14:textId="53115B4D" w:rsidR="00093E1C" w:rsidRPr="009F3BFA" w:rsidRDefault="00093E1C" w:rsidP="00093E1C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/>
        </w:rPr>
      </w:pPr>
      <w:r w:rsidRPr="009F3BF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Завдання XXХІ</w:t>
      </w:r>
      <w:r w:rsidR="001821D1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en-US"/>
        </w:rPr>
        <w:t>V</w:t>
      </w:r>
      <w:r w:rsidRPr="009F3BF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="001821D1" w:rsidRPr="001821D1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Харківського міського</w:t>
      </w:r>
      <w:r w:rsidRPr="009F3BF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 xml:space="preserve"> турніру юних фізиків</w:t>
      </w:r>
    </w:p>
    <w:p w14:paraId="26BF6418" w14:textId="77777777" w:rsidR="00093E1C" w:rsidRPr="009F3BFA" w:rsidRDefault="00523A85" w:rsidP="00093E1C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/>
        </w:rPr>
      </w:pPr>
      <w:r w:rsidRPr="009F3BF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(2025/2026</w:t>
      </w:r>
      <w:r w:rsidR="00093E1C" w:rsidRPr="009F3BFA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 xml:space="preserve"> навчальний рік)</w:t>
      </w:r>
    </w:p>
    <w:p w14:paraId="08B82DBF" w14:textId="77777777" w:rsidR="00E7128B" w:rsidRPr="00551614" w:rsidRDefault="00E7128B" w:rsidP="00E7128B">
      <w:pPr>
        <w:jc w:val="both"/>
        <w:rPr>
          <w:rFonts w:eastAsia="Times New Roman"/>
          <w:color w:val="000000"/>
          <w:szCs w:val="26"/>
          <w:lang w:val="uk-UA" w:eastAsia="uk-UA"/>
        </w:rPr>
      </w:pPr>
    </w:p>
    <w:p w14:paraId="1CBF9EE7" w14:textId="618B1E5F" w:rsidR="00E7128B" w:rsidRPr="00551614" w:rsidRDefault="00E7128B" w:rsidP="00E7128B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color w:val="000000"/>
          <w:szCs w:val="26"/>
          <w:lang w:val="uk-UA" w:eastAsia="uk-UA"/>
        </w:rPr>
        <w:t xml:space="preserve">2. </w:t>
      </w:r>
      <w:r w:rsidRPr="00551614">
        <w:rPr>
          <w:rFonts w:eastAsia="Times New Roman"/>
          <w:b/>
          <w:bCs/>
          <w:color w:val="000000"/>
          <w:szCs w:val="26"/>
          <w:lang w:val="uk-UA" w:eastAsia="uk-UA"/>
        </w:rPr>
        <w:t>Крапля на каруселі.</w:t>
      </w:r>
      <w:r w:rsidRPr="00551614">
        <w:rPr>
          <w:rFonts w:eastAsia="Times New Roman"/>
          <w:color w:val="000000"/>
          <w:szCs w:val="26"/>
          <w:lang w:val="uk-UA" w:eastAsia="uk-UA"/>
        </w:rPr>
        <w:t xml:space="preserve"> Поблизу центру плоского диску, що обертається, зберігаючи горизонтальну площину, додають краплину рідини. Вивчіть явище, що спостерігаєте. Визначте характеристики руху краплі та розміри утвореного вологого покриття за умов зміни параметрів рідини і диску.</w:t>
      </w:r>
    </w:p>
    <w:p w14:paraId="7E3FC554" w14:textId="77777777" w:rsidR="00E7128B" w:rsidRPr="00551614" w:rsidRDefault="00E7128B" w:rsidP="00E7128B">
      <w:pPr>
        <w:jc w:val="both"/>
        <w:rPr>
          <w:rFonts w:eastAsia="Times New Roman"/>
          <w:color w:val="000000"/>
          <w:szCs w:val="26"/>
          <w:lang w:val="uk-UA" w:eastAsia="uk-UA"/>
        </w:rPr>
      </w:pPr>
    </w:p>
    <w:p w14:paraId="672D57EE" w14:textId="26621CB2" w:rsidR="00E7128B" w:rsidRPr="00551614" w:rsidRDefault="00E7128B" w:rsidP="00E7128B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color w:val="000000"/>
          <w:szCs w:val="26"/>
          <w:lang w:val="uk-UA" w:eastAsia="uk-UA"/>
        </w:rPr>
        <w:t xml:space="preserve">5. </w:t>
      </w:r>
      <w:r w:rsidRPr="00551614">
        <w:rPr>
          <w:rFonts w:eastAsia="Times New Roman"/>
          <w:b/>
          <w:bCs/>
          <w:color w:val="000000"/>
          <w:szCs w:val="26"/>
          <w:lang w:val="uk-UA" w:eastAsia="uk-UA"/>
        </w:rPr>
        <w:t>Обертання грального кубика</w:t>
      </w:r>
      <w:r w:rsidRPr="00551614">
        <w:rPr>
          <w:rFonts w:eastAsia="Times New Roman"/>
          <w:color w:val="000000"/>
          <w:szCs w:val="26"/>
          <w:lang w:val="uk-UA" w:eastAsia="uk-UA"/>
        </w:rPr>
        <w:t xml:space="preserve"> Якщо швидко закрутити пальцями гральний кубик, то він буде вести себе як дзиґа. Від чого залежить мінімальна кутова швидкість, щоб змусити його крутитися і при якій швидкості він починає “звалюватися”?</w:t>
      </w:r>
    </w:p>
    <w:p w14:paraId="63636C7A" w14:textId="77777777" w:rsidR="00E7128B" w:rsidRPr="00551614" w:rsidRDefault="00E7128B" w:rsidP="00E7128B">
      <w:pPr>
        <w:jc w:val="both"/>
        <w:rPr>
          <w:rFonts w:eastAsia="Times New Roman"/>
          <w:color w:val="000000"/>
          <w:szCs w:val="26"/>
          <w:lang w:val="uk-UA" w:eastAsia="uk-UA"/>
        </w:rPr>
      </w:pPr>
    </w:p>
    <w:p w14:paraId="78457A7B" w14:textId="4BA0D5B5" w:rsidR="00E7128B" w:rsidRPr="00551614" w:rsidRDefault="00E7128B" w:rsidP="00E7128B">
      <w:pPr>
        <w:jc w:val="both"/>
        <w:rPr>
          <w:rFonts w:eastAsia="Times New Roman"/>
          <w:color w:val="000000"/>
          <w:szCs w:val="26"/>
          <w:lang w:val="uk-UA" w:eastAsia="uk-UA"/>
        </w:rPr>
      </w:pPr>
      <w:r w:rsidRPr="00551614">
        <w:rPr>
          <w:rFonts w:eastAsia="Times New Roman"/>
          <w:color w:val="000000"/>
          <w:szCs w:val="26"/>
          <w:lang w:val="uk-UA" w:eastAsia="uk-UA"/>
        </w:rPr>
        <w:t>7.</w:t>
      </w:r>
      <w:r w:rsidRPr="00551614">
        <w:rPr>
          <w:rFonts w:eastAsia="Times New Roman"/>
          <w:b/>
          <w:bCs/>
          <w:color w:val="000000"/>
          <w:szCs w:val="26"/>
          <w:lang w:val="uk-UA" w:eastAsia="uk-UA"/>
        </w:rPr>
        <w:t xml:space="preserve">Обертання спіралі. </w:t>
      </w:r>
      <w:r w:rsidRPr="00551614">
        <w:rPr>
          <w:rFonts w:eastAsia="Times New Roman"/>
          <w:color w:val="000000"/>
          <w:szCs w:val="26"/>
          <w:lang w:val="uk-UA" w:eastAsia="uk-UA"/>
        </w:rPr>
        <w:t xml:space="preserve">Візьміть спіраль з твердого матеріалу (дерево, пластик, метал) і прив’яжіть до одного кінця нитку (ліску). Помістивши її в струмінь води, можна спостерігати її обертання всередині струменя. Дослідіть від яких параметрів системи залежить швидкість обертання спіралі. Відео: </w:t>
      </w:r>
    </w:p>
    <w:p w14:paraId="1C78ABAF" w14:textId="77777777" w:rsidR="00E7128B" w:rsidRPr="002A4EB6" w:rsidRDefault="002A4EB6" w:rsidP="00E7128B">
      <w:pPr>
        <w:jc w:val="both"/>
        <w:rPr>
          <w:rFonts w:eastAsia="Times New Roman"/>
          <w:sz w:val="24"/>
          <w:szCs w:val="26"/>
          <w:lang w:val="uk-UA" w:eastAsia="uk-UA"/>
        </w:rPr>
      </w:pPr>
      <w:hyperlink r:id="rId4" w:history="1">
        <w:r w:rsidR="00E7128B" w:rsidRPr="002A4EB6">
          <w:rPr>
            <w:rFonts w:eastAsia="Times New Roman"/>
            <w:color w:val="1155CC"/>
            <w:sz w:val="24"/>
            <w:szCs w:val="26"/>
            <w:u w:val="single"/>
            <w:lang w:val="uk-UA" w:eastAsia="uk-UA"/>
          </w:rPr>
          <w:t>https://drive.google.com/file/d/1KT4JfhYTgaJRYvMrYVz9RUSgtrs7noi0/view?usp=drive_link</w:t>
        </w:r>
      </w:hyperlink>
    </w:p>
    <w:p w14:paraId="34F6AEA7" w14:textId="77777777" w:rsidR="00E7128B" w:rsidRPr="00551614" w:rsidRDefault="00E7128B" w:rsidP="003E0018">
      <w:pPr>
        <w:rPr>
          <w:rFonts w:eastAsia="Times New Roman"/>
          <w:szCs w:val="26"/>
          <w:lang w:val="uk-UA" w:eastAsia="uk-UA"/>
        </w:rPr>
      </w:pPr>
    </w:p>
    <w:p w14:paraId="76970798" w14:textId="4BD72040" w:rsidR="003E0018" w:rsidRPr="00551614" w:rsidRDefault="003E0018" w:rsidP="003E0018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b/>
          <w:bCs/>
          <w:szCs w:val="26"/>
          <w:lang w:val="uk-UA" w:eastAsia="uk-UA"/>
        </w:rPr>
        <w:t xml:space="preserve">9. Винайди сам. </w:t>
      </w:r>
      <w:proofErr w:type="spellStart"/>
      <w:r w:rsidRPr="00551614">
        <w:rPr>
          <w:rFonts w:eastAsia="Times New Roman"/>
          <w:szCs w:val="26"/>
          <w:lang w:val="uk-UA" w:eastAsia="uk-UA"/>
        </w:rPr>
        <w:t>Самозапускний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 сифон (</w:t>
      </w:r>
      <w:proofErr w:type="spellStart"/>
      <w:r w:rsidRPr="00551614">
        <w:rPr>
          <w:rFonts w:eastAsia="Times New Roman"/>
          <w:color w:val="000000" w:themeColor="text1"/>
          <w:szCs w:val="26"/>
          <w:lang w:val="uk-UA" w:eastAsia="uk-UA"/>
        </w:rPr>
        <w:t>self-starting</w:t>
      </w:r>
      <w:proofErr w:type="spellEnd"/>
      <w:r w:rsidRPr="00551614">
        <w:rPr>
          <w:rFonts w:eastAsia="Times New Roman"/>
          <w:color w:val="000000" w:themeColor="text1"/>
          <w:szCs w:val="26"/>
          <w:lang w:val="uk-UA" w:eastAsia="uk-UA"/>
        </w:rPr>
        <w:t xml:space="preserve"> </w:t>
      </w:r>
      <w:proofErr w:type="spellStart"/>
      <w:r w:rsidRPr="00551614">
        <w:rPr>
          <w:rFonts w:eastAsia="Times New Roman"/>
          <w:color w:val="000000" w:themeColor="text1"/>
          <w:szCs w:val="26"/>
          <w:lang w:val="uk-UA" w:eastAsia="uk-UA"/>
        </w:rPr>
        <w:t>siphon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) можна виготовити з жорсткої трубки, зігнутої у специфічну форму. Якщо занурити сифон у воду частково, він починає працювати без потреби в початковому всмоктуванні. </w:t>
      </w:r>
      <w:proofErr w:type="spellStart"/>
      <w:r w:rsidRPr="00551614">
        <w:rPr>
          <w:rFonts w:eastAsia="Times New Roman"/>
          <w:szCs w:val="26"/>
          <w:lang w:val="uk-UA" w:eastAsia="uk-UA"/>
        </w:rPr>
        <w:t>Дослідіть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, як геометрія та інші параметри впливають на </w:t>
      </w:r>
      <w:r w:rsidR="004F500C" w:rsidRPr="00551614">
        <w:rPr>
          <w:rFonts w:eastAsia="Times New Roman"/>
          <w:szCs w:val="26"/>
          <w:lang w:val="uk-UA" w:eastAsia="uk-UA"/>
        </w:rPr>
        <w:t>роботу</w:t>
      </w:r>
      <w:r w:rsidRPr="00551614">
        <w:rPr>
          <w:rFonts w:eastAsia="Times New Roman"/>
          <w:szCs w:val="26"/>
          <w:lang w:val="uk-UA" w:eastAsia="uk-UA"/>
        </w:rPr>
        <w:t xml:space="preserve"> сифону.</w:t>
      </w:r>
    </w:p>
    <w:p w14:paraId="1B0B44A3" w14:textId="77777777" w:rsidR="003E0018" w:rsidRPr="00551614" w:rsidRDefault="003E0018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</w:p>
    <w:p w14:paraId="1A54E2C8" w14:textId="16FD215A" w:rsidR="003E0018" w:rsidRPr="00551614" w:rsidRDefault="003E0018" w:rsidP="003E0018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b/>
          <w:bCs/>
          <w:szCs w:val="26"/>
          <w:lang w:val="uk-UA" w:eastAsia="uk-UA"/>
        </w:rPr>
        <w:t xml:space="preserve">10. Електричне загасання. </w:t>
      </w:r>
      <w:r w:rsidRPr="00551614">
        <w:rPr>
          <w:rFonts w:eastAsia="Times New Roman"/>
          <w:szCs w:val="26"/>
          <w:lang w:val="uk-UA" w:eastAsia="uk-UA"/>
        </w:rPr>
        <w:t>Магніт, підвішений на пружині, здійснює гармонічні коливання при зміщенні. Якщо магніт коливатиметься всередині котушки, з'єднаної з резистором, його рух буде загасати</w:t>
      </w:r>
      <w:r w:rsidR="004F500C" w:rsidRPr="00551614">
        <w:rPr>
          <w:rFonts w:eastAsia="Times New Roman"/>
          <w:szCs w:val="26"/>
          <w:lang w:val="uk-UA" w:eastAsia="uk-UA"/>
        </w:rPr>
        <w:t xml:space="preserve"> швидше</w:t>
      </w:r>
      <w:r w:rsidRPr="00551614">
        <w:rPr>
          <w:rFonts w:eastAsia="Times New Roman"/>
          <w:szCs w:val="26"/>
          <w:lang w:val="uk-UA" w:eastAsia="uk-UA"/>
        </w:rPr>
        <w:t xml:space="preserve">. </w:t>
      </w:r>
      <w:proofErr w:type="spellStart"/>
      <w:r w:rsidRPr="00551614">
        <w:rPr>
          <w:rFonts w:eastAsia="Times New Roman"/>
          <w:szCs w:val="26"/>
          <w:lang w:val="uk-UA" w:eastAsia="uk-UA"/>
        </w:rPr>
        <w:t>Дослідіть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 фактори, які впливають на </w:t>
      </w:r>
      <w:r w:rsidR="004F500C" w:rsidRPr="00551614">
        <w:rPr>
          <w:rFonts w:eastAsia="Times New Roman"/>
          <w:szCs w:val="26"/>
          <w:lang w:val="uk-UA" w:eastAsia="uk-UA"/>
        </w:rPr>
        <w:t>швидкість</w:t>
      </w:r>
      <w:r w:rsidRPr="00551614">
        <w:rPr>
          <w:rFonts w:eastAsia="Times New Roman"/>
          <w:szCs w:val="26"/>
          <w:lang w:val="uk-UA" w:eastAsia="uk-UA"/>
        </w:rPr>
        <w:t xml:space="preserve"> загасання.</w:t>
      </w:r>
    </w:p>
    <w:p w14:paraId="458CC3A9" w14:textId="77777777" w:rsidR="003E0018" w:rsidRPr="00551614" w:rsidRDefault="003E0018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</w:p>
    <w:p w14:paraId="443AFC4B" w14:textId="77777777" w:rsidR="003E0018" w:rsidRPr="00551614" w:rsidRDefault="003E0018" w:rsidP="003E0018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b/>
          <w:bCs/>
          <w:szCs w:val="26"/>
          <w:lang w:val="uk-UA" w:eastAsia="uk-UA"/>
        </w:rPr>
        <w:t xml:space="preserve">11. Кільцевий фонтан. </w:t>
      </w:r>
      <w:r w:rsidRPr="00551614">
        <w:rPr>
          <w:rFonts w:eastAsia="Times New Roman"/>
          <w:szCs w:val="26"/>
          <w:lang w:val="uk-UA" w:eastAsia="uk-UA"/>
        </w:rPr>
        <w:t>Коли плоске металеве кільце падає з певної висоти у резервуар з водою, утворюється фонтан, який може виштовхувати воду на значну висоту. Як висота цього фонтану залежить від параметрів кільця?</w:t>
      </w:r>
    </w:p>
    <w:p w14:paraId="25ED912E" w14:textId="77777777" w:rsidR="003E0018" w:rsidRPr="00551614" w:rsidRDefault="003E0018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</w:p>
    <w:p w14:paraId="25E75393" w14:textId="77777777" w:rsidR="003E0018" w:rsidRPr="00551614" w:rsidRDefault="003E0018" w:rsidP="003E0018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b/>
          <w:bCs/>
          <w:szCs w:val="26"/>
          <w:lang w:val="uk-UA" w:eastAsia="uk-UA"/>
        </w:rPr>
        <w:t xml:space="preserve">12. Динаміка пружних хвиль. </w:t>
      </w:r>
      <w:proofErr w:type="spellStart"/>
      <w:r w:rsidRPr="00551614">
        <w:rPr>
          <w:rFonts w:eastAsia="Times New Roman"/>
          <w:szCs w:val="26"/>
          <w:lang w:val="uk-UA" w:eastAsia="uk-UA"/>
        </w:rPr>
        <w:t>Підвісьте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 металеву кульку на гумовій стрічці, прикріпленій до фіксованої опори, й закрутіть її багато разів навколо вертикальної осі. При відпусканні кульки на гумовій стрічці виникають стоячі хвилі. </w:t>
      </w:r>
      <w:proofErr w:type="spellStart"/>
      <w:r w:rsidRPr="00551614">
        <w:rPr>
          <w:rFonts w:eastAsia="Times New Roman"/>
          <w:szCs w:val="26"/>
          <w:lang w:val="uk-UA" w:eastAsia="uk-UA"/>
        </w:rPr>
        <w:t>Дослідіть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 це явище та залежність хвиль від параметрів системи.</w:t>
      </w:r>
    </w:p>
    <w:p w14:paraId="367DFB48" w14:textId="77777777" w:rsidR="003E0018" w:rsidRPr="00551614" w:rsidRDefault="003E0018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</w:p>
    <w:p w14:paraId="1A1DBA92" w14:textId="77777777" w:rsidR="003E0018" w:rsidRPr="00551614" w:rsidRDefault="003E0018" w:rsidP="003E0018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b/>
          <w:bCs/>
          <w:szCs w:val="26"/>
          <w:lang w:val="uk-UA" w:eastAsia="uk-UA"/>
        </w:rPr>
        <w:t xml:space="preserve">13. Іграшка </w:t>
      </w:r>
      <w:proofErr w:type="spellStart"/>
      <w:r w:rsidRPr="00551614">
        <w:rPr>
          <w:rFonts w:eastAsia="Times New Roman"/>
          <w:b/>
          <w:bCs/>
          <w:szCs w:val="26"/>
          <w:lang w:val="uk-UA" w:eastAsia="uk-UA"/>
        </w:rPr>
        <w:t>Flipo</w:t>
      </w:r>
      <w:proofErr w:type="spellEnd"/>
      <w:r w:rsidRPr="00551614">
        <w:rPr>
          <w:rFonts w:eastAsia="Times New Roman"/>
          <w:b/>
          <w:bCs/>
          <w:szCs w:val="26"/>
          <w:lang w:val="uk-UA" w:eastAsia="uk-UA"/>
        </w:rPr>
        <w:t xml:space="preserve"> </w:t>
      </w:r>
      <w:proofErr w:type="spellStart"/>
      <w:r w:rsidRPr="00551614">
        <w:rPr>
          <w:rFonts w:eastAsia="Times New Roman"/>
          <w:b/>
          <w:bCs/>
          <w:szCs w:val="26"/>
          <w:lang w:val="uk-UA" w:eastAsia="uk-UA"/>
        </w:rPr>
        <w:t>Flip</w:t>
      </w:r>
      <w:proofErr w:type="spellEnd"/>
      <w:r w:rsidRPr="00551614">
        <w:rPr>
          <w:rFonts w:eastAsia="Times New Roman"/>
          <w:b/>
          <w:bCs/>
          <w:szCs w:val="26"/>
          <w:lang w:val="uk-UA" w:eastAsia="uk-UA"/>
        </w:rPr>
        <w:t xml:space="preserve">. </w:t>
      </w:r>
      <w:r w:rsidRPr="00551614">
        <w:rPr>
          <w:rFonts w:eastAsia="Times New Roman"/>
          <w:szCs w:val="26"/>
          <w:lang w:val="uk-UA" w:eastAsia="uk-UA"/>
        </w:rPr>
        <w:t xml:space="preserve">Іграшка </w:t>
      </w:r>
      <w:proofErr w:type="spellStart"/>
      <w:r w:rsidRPr="00551614">
        <w:rPr>
          <w:rFonts w:eastAsia="Times New Roman"/>
          <w:szCs w:val="26"/>
          <w:lang w:val="uk-UA" w:eastAsia="uk-UA"/>
        </w:rPr>
        <w:t>Flipo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 </w:t>
      </w:r>
      <w:proofErr w:type="spellStart"/>
      <w:r w:rsidRPr="00551614">
        <w:rPr>
          <w:rFonts w:eastAsia="Times New Roman"/>
          <w:szCs w:val="26"/>
          <w:lang w:val="uk-UA" w:eastAsia="uk-UA"/>
        </w:rPr>
        <w:t>Flip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 може котитися кілька обертів, попри те, що її форма не є круглою. </w:t>
      </w:r>
      <w:proofErr w:type="spellStart"/>
      <w:r w:rsidRPr="00551614">
        <w:rPr>
          <w:rFonts w:eastAsia="Times New Roman"/>
          <w:szCs w:val="26"/>
          <w:lang w:val="uk-UA" w:eastAsia="uk-UA"/>
        </w:rPr>
        <w:t>Дослідіть</w:t>
      </w:r>
      <w:proofErr w:type="spellEnd"/>
      <w:r w:rsidRPr="00551614">
        <w:rPr>
          <w:rFonts w:eastAsia="Times New Roman"/>
          <w:szCs w:val="26"/>
          <w:lang w:val="uk-UA" w:eastAsia="uk-UA"/>
        </w:rPr>
        <w:t>, як рух залежить від геометрії та умов початкового пуску.</w:t>
      </w:r>
    </w:p>
    <w:p w14:paraId="018B3C79" w14:textId="4BB3A2AA" w:rsidR="003E0018" w:rsidRPr="00551614" w:rsidRDefault="003E0018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  <w:r w:rsidRPr="00551614">
        <w:rPr>
          <w:rFonts w:eastAsia="Times New Roman"/>
          <w:noProof/>
          <w:color w:val="000000" w:themeColor="text1"/>
          <w:szCs w:val="26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230E0D6A" wp14:editId="6D254DA2">
            <wp:simplePos x="0" y="0"/>
            <wp:positionH relativeFrom="margin">
              <wp:align>right</wp:align>
            </wp:positionH>
            <wp:positionV relativeFrom="paragraph">
              <wp:posOffset>100148</wp:posOffset>
            </wp:positionV>
            <wp:extent cx="2560320" cy="1790688"/>
            <wp:effectExtent l="0" t="0" r="0" b="635"/>
            <wp:wrapSquare wrapText="bothSides"/>
            <wp:docPr id="3" name="Рисунок 3" descr="https://www.iypt.org/wp-content/uploads/2025/07/image00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ypt.org/wp-content/uploads/2025/07/image001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9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A1BB" w14:textId="07F534F8" w:rsidR="003E0018" w:rsidRPr="00551614" w:rsidRDefault="003E0018" w:rsidP="003E0018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b/>
          <w:bCs/>
          <w:szCs w:val="26"/>
          <w:lang w:val="uk-UA" w:eastAsia="uk-UA"/>
        </w:rPr>
        <w:t xml:space="preserve">14. Магнітний прискорювач. </w:t>
      </w:r>
      <w:r w:rsidRPr="00551614">
        <w:rPr>
          <w:rFonts w:eastAsia="Times New Roman"/>
          <w:szCs w:val="26"/>
          <w:lang w:val="uk-UA" w:eastAsia="uk-UA"/>
        </w:rPr>
        <w:t>Прикріпіть пари магнітів до металевої поверхні. Якщо розмістити два магнітні диски на осі — утворюється "транспортний засіб", який може прискорюватися</w:t>
      </w:r>
      <w:r w:rsidR="004F500C" w:rsidRPr="00551614">
        <w:rPr>
          <w:rFonts w:eastAsia="Times New Roman"/>
          <w:szCs w:val="26"/>
          <w:lang w:val="uk-UA" w:eastAsia="uk-UA"/>
        </w:rPr>
        <w:t>, рухаючись вздовж</w:t>
      </w:r>
      <w:r w:rsidRPr="00551614">
        <w:rPr>
          <w:rFonts w:eastAsia="Times New Roman"/>
          <w:szCs w:val="26"/>
          <w:lang w:val="uk-UA" w:eastAsia="uk-UA"/>
        </w:rPr>
        <w:t xml:space="preserve"> ряд</w:t>
      </w:r>
      <w:r w:rsidR="004F500C" w:rsidRPr="00551614">
        <w:rPr>
          <w:rFonts w:eastAsia="Times New Roman"/>
          <w:szCs w:val="26"/>
          <w:lang w:val="uk-UA" w:eastAsia="uk-UA"/>
        </w:rPr>
        <w:t>ів</w:t>
      </w:r>
      <w:r w:rsidRPr="00551614">
        <w:rPr>
          <w:rFonts w:eastAsia="Times New Roman"/>
          <w:szCs w:val="26"/>
          <w:lang w:val="uk-UA" w:eastAsia="uk-UA"/>
        </w:rPr>
        <w:t xml:space="preserve"> магнітів за певних умов. </w:t>
      </w:r>
      <w:proofErr w:type="spellStart"/>
      <w:r w:rsidRPr="00551614">
        <w:rPr>
          <w:rFonts w:eastAsia="Times New Roman"/>
          <w:szCs w:val="26"/>
          <w:lang w:val="uk-UA" w:eastAsia="uk-UA"/>
        </w:rPr>
        <w:t>Дослідіть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 це явище.</w:t>
      </w:r>
    </w:p>
    <w:p w14:paraId="4E98707B" w14:textId="00218D33" w:rsidR="003E0018" w:rsidRPr="00551614" w:rsidRDefault="003E0018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</w:p>
    <w:p w14:paraId="22329DE5" w14:textId="74336588" w:rsidR="00551614" w:rsidRDefault="00551614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</w:p>
    <w:p w14:paraId="72CAF802" w14:textId="77777777" w:rsidR="002A4EB6" w:rsidRPr="00551614" w:rsidRDefault="002A4EB6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  <w:bookmarkStart w:id="0" w:name="_GoBack"/>
      <w:bookmarkEnd w:id="0"/>
    </w:p>
    <w:p w14:paraId="491FF30D" w14:textId="77777777" w:rsidR="003E0018" w:rsidRPr="00551614" w:rsidRDefault="003E0018" w:rsidP="003E0018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b/>
          <w:bCs/>
          <w:szCs w:val="26"/>
          <w:lang w:val="uk-UA" w:eastAsia="uk-UA"/>
        </w:rPr>
        <w:t xml:space="preserve">15. Підводний кратер. </w:t>
      </w:r>
      <w:r w:rsidRPr="00551614">
        <w:rPr>
          <w:rFonts w:eastAsia="Times New Roman"/>
          <w:szCs w:val="26"/>
          <w:lang w:val="uk-UA" w:eastAsia="uk-UA"/>
        </w:rPr>
        <w:t xml:space="preserve">При висипанні піску чи іншого сипкого матеріалу у заповнену водою ємність, він осідає на дно і може утворити структуру, схожу на кратер. Поясніть і </w:t>
      </w:r>
      <w:proofErr w:type="spellStart"/>
      <w:r w:rsidRPr="00551614">
        <w:rPr>
          <w:rFonts w:eastAsia="Times New Roman"/>
          <w:szCs w:val="26"/>
          <w:lang w:val="uk-UA" w:eastAsia="uk-UA"/>
        </w:rPr>
        <w:t>дослідіть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 це явище.</w:t>
      </w:r>
    </w:p>
    <w:p w14:paraId="69BC27CA" w14:textId="77777777" w:rsidR="003E0018" w:rsidRPr="00551614" w:rsidRDefault="003E0018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</w:p>
    <w:p w14:paraId="724F6A10" w14:textId="64FDB534" w:rsidR="003E0018" w:rsidRPr="00551614" w:rsidRDefault="003E0018" w:rsidP="003E0018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b/>
          <w:bCs/>
          <w:szCs w:val="26"/>
          <w:lang w:val="uk-UA" w:eastAsia="uk-UA"/>
        </w:rPr>
        <w:t xml:space="preserve">16. Солодкий монохроматор. </w:t>
      </w:r>
      <w:proofErr w:type="spellStart"/>
      <w:r w:rsidRPr="00551614">
        <w:rPr>
          <w:rFonts w:eastAsia="Times New Roman"/>
          <w:szCs w:val="26"/>
          <w:lang w:val="uk-UA" w:eastAsia="uk-UA"/>
        </w:rPr>
        <w:t>Пропустіть</w:t>
      </w:r>
      <w:proofErr w:type="spellEnd"/>
      <w:r w:rsidRPr="00551614">
        <w:rPr>
          <w:rFonts w:eastAsia="Times New Roman"/>
          <w:szCs w:val="26"/>
          <w:lang w:val="uk-UA" w:eastAsia="uk-UA"/>
        </w:rPr>
        <w:t xml:space="preserve"> лінійно поляризоване біле світло через </w:t>
      </w:r>
      <w:r w:rsidR="004F500C" w:rsidRPr="00551614">
        <w:rPr>
          <w:rFonts w:eastAsia="Times New Roman"/>
          <w:szCs w:val="26"/>
          <w:lang w:val="uk-UA" w:eastAsia="uk-UA"/>
        </w:rPr>
        <w:t>шар</w:t>
      </w:r>
      <w:r w:rsidRPr="00551614">
        <w:rPr>
          <w:rFonts w:eastAsia="Times New Roman"/>
          <w:szCs w:val="26"/>
          <w:lang w:val="uk-UA" w:eastAsia="uk-UA"/>
        </w:rPr>
        <w:t xml:space="preserve"> розчину цукру. Якщо спостерігати пройдене світло через аналізатор, воно може здаватися забарвленим. При обертанні аналізатора змінюється колір. Побудуйте такий "солодкий монохроматор" і оптимізуйте його для найвужчого спектрального діапазону.</w:t>
      </w:r>
    </w:p>
    <w:p w14:paraId="6BA4E76A" w14:textId="77777777" w:rsidR="003E0018" w:rsidRPr="00551614" w:rsidRDefault="003E0018" w:rsidP="003E0018">
      <w:pPr>
        <w:jc w:val="both"/>
        <w:rPr>
          <w:rFonts w:eastAsia="Times New Roman"/>
          <w:b/>
          <w:bCs/>
          <w:szCs w:val="26"/>
          <w:lang w:val="uk-UA" w:eastAsia="uk-UA"/>
        </w:rPr>
      </w:pPr>
    </w:p>
    <w:p w14:paraId="304EB43C" w14:textId="77777777" w:rsidR="003E0018" w:rsidRPr="00551614" w:rsidRDefault="00723028" w:rsidP="003E0018">
      <w:pPr>
        <w:jc w:val="both"/>
        <w:rPr>
          <w:rFonts w:eastAsia="Times New Roman"/>
          <w:szCs w:val="26"/>
          <w:lang w:val="uk-UA" w:eastAsia="uk-UA"/>
        </w:rPr>
      </w:pPr>
      <w:r w:rsidRPr="00551614">
        <w:rPr>
          <w:rFonts w:eastAsia="Times New Roman"/>
          <w:b/>
          <w:bCs/>
          <w:szCs w:val="26"/>
          <w:lang w:val="uk-UA" w:eastAsia="uk-UA"/>
        </w:rPr>
        <w:t>17. Магнітний</w:t>
      </w:r>
      <w:r w:rsidR="003E0018" w:rsidRPr="00551614">
        <w:rPr>
          <w:rFonts w:eastAsia="Times New Roman"/>
          <w:b/>
          <w:bCs/>
          <w:szCs w:val="26"/>
          <w:lang w:val="uk-UA" w:eastAsia="uk-UA"/>
        </w:rPr>
        <w:t xml:space="preserve"> маятник. </w:t>
      </w:r>
      <w:r w:rsidR="003E0018" w:rsidRPr="00551614">
        <w:rPr>
          <w:rFonts w:eastAsia="Times New Roman"/>
          <w:szCs w:val="26"/>
          <w:lang w:val="uk-UA" w:eastAsia="uk-UA"/>
        </w:rPr>
        <w:t>Замість куль, що стикаються, у новому варіанті маятника</w:t>
      </w:r>
      <w:r w:rsidRPr="00551614">
        <w:rPr>
          <w:rFonts w:eastAsia="Times New Roman"/>
          <w:szCs w:val="26"/>
          <w:lang w:val="uk-UA" w:eastAsia="uk-UA"/>
        </w:rPr>
        <w:t xml:space="preserve"> (колиски)</w:t>
      </w:r>
      <w:r w:rsidR="003E0018" w:rsidRPr="00551614">
        <w:rPr>
          <w:rFonts w:eastAsia="Times New Roman"/>
          <w:szCs w:val="26"/>
          <w:lang w:val="uk-UA" w:eastAsia="uk-UA"/>
        </w:rPr>
        <w:t xml:space="preserve"> Ньютона використано магніти, які відштовхуються. Такий маятник може поводитись подібно до звичайного, але й виявляти нові ефекти. Поясніть і </w:t>
      </w:r>
      <w:proofErr w:type="spellStart"/>
      <w:r w:rsidR="003E0018" w:rsidRPr="00551614">
        <w:rPr>
          <w:rFonts w:eastAsia="Times New Roman"/>
          <w:szCs w:val="26"/>
          <w:lang w:val="uk-UA" w:eastAsia="uk-UA"/>
        </w:rPr>
        <w:t>дослідіть</w:t>
      </w:r>
      <w:proofErr w:type="spellEnd"/>
      <w:r w:rsidR="003E0018" w:rsidRPr="00551614">
        <w:rPr>
          <w:rFonts w:eastAsia="Times New Roman"/>
          <w:szCs w:val="26"/>
          <w:lang w:val="uk-UA" w:eastAsia="uk-UA"/>
        </w:rPr>
        <w:t xml:space="preserve"> його динаміку.</w:t>
      </w:r>
    </w:p>
    <w:p w14:paraId="56653CD5" w14:textId="77777777" w:rsidR="003E0018" w:rsidRPr="00551614" w:rsidRDefault="003E0018" w:rsidP="003E0018">
      <w:pPr>
        <w:jc w:val="both"/>
        <w:rPr>
          <w:rFonts w:eastAsia="Times New Roman"/>
          <w:szCs w:val="26"/>
          <w:lang w:val="uk-UA" w:eastAsia="uk-UA"/>
        </w:rPr>
      </w:pPr>
    </w:p>
    <w:p w14:paraId="04DBABD2" w14:textId="77777777" w:rsidR="00E7128B" w:rsidRPr="002A4EB6" w:rsidRDefault="00E7128B" w:rsidP="002A4EB6">
      <w:pPr>
        <w:ind w:firstLine="567"/>
        <w:jc w:val="both"/>
        <w:rPr>
          <w:rFonts w:eastAsia="Times New Roman"/>
          <w:sz w:val="24"/>
          <w:szCs w:val="26"/>
          <w:lang w:val="uk-UA" w:eastAsia="uk-UA"/>
        </w:rPr>
      </w:pPr>
      <w:r w:rsidRPr="002A4EB6">
        <w:rPr>
          <w:rFonts w:eastAsia="Times New Roman"/>
          <w:i/>
          <w:iCs/>
          <w:color w:val="050505"/>
          <w:sz w:val="24"/>
          <w:szCs w:val="26"/>
          <w:lang w:val="uk-UA" w:eastAsia="uk-UA"/>
        </w:rPr>
        <w:t>Завдання підготували і запропонували: П.Віктор, І.Колупаєв, О.Камін, А.Камін, В.Колебошин, З.Майзеліс, О.Черненко та міжнародний організаційний комітет турніру юних фізиків 2026 року.</w:t>
      </w:r>
    </w:p>
    <w:p w14:paraId="7A5B551A" w14:textId="4B82DEC0" w:rsidR="00F857A4" w:rsidRDefault="00F857A4" w:rsidP="003E0018">
      <w:pPr>
        <w:rPr>
          <w:sz w:val="32"/>
          <w:lang w:val="uk-UA"/>
        </w:rPr>
      </w:pPr>
    </w:p>
    <w:p w14:paraId="76A837A6" w14:textId="13B146C0" w:rsidR="00551614" w:rsidRPr="002A4EB6" w:rsidRDefault="00551614" w:rsidP="003E0018">
      <w:pPr>
        <w:rPr>
          <w:sz w:val="24"/>
          <w:lang w:val="uk-UA"/>
        </w:rPr>
      </w:pPr>
      <w:r w:rsidRPr="002A4EB6">
        <w:rPr>
          <w:sz w:val="24"/>
          <w:lang w:val="uk-UA"/>
        </w:rPr>
        <w:t xml:space="preserve">(Нумерація відповідає списку завдань </w:t>
      </w:r>
      <w:r w:rsidR="002A4EB6" w:rsidRPr="002A4EB6">
        <w:rPr>
          <w:sz w:val="24"/>
          <w:lang w:val="uk-UA"/>
        </w:rPr>
        <w:t>ХХХІІ Всеукраїнського турніру юних фізиків</w:t>
      </w:r>
      <w:r w:rsidR="002A4EB6">
        <w:rPr>
          <w:sz w:val="24"/>
          <w:lang w:val="uk-UA"/>
        </w:rPr>
        <w:t>)</w:t>
      </w:r>
    </w:p>
    <w:sectPr w:rsidR="00551614" w:rsidRPr="002A4EB6" w:rsidSect="00551614">
      <w:pgSz w:w="11906" w:h="16838"/>
      <w:pgMar w:top="141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03"/>
    <w:rsid w:val="00093E1C"/>
    <w:rsid w:val="00116AB4"/>
    <w:rsid w:val="00130AF7"/>
    <w:rsid w:val="0013461B"/>
    <w:rsid w:val="001351B9"/>
    <w:rsid w:val="001821D1"/>
    <w:rsid w:val="002A4EB6"/>
    <w:rsid w:val="003E0018"/>
    <w:rsid w:val="00465C15"/>
    <w:rsid w:val="00473AD2"/>
    <w:rsid w:val="004C48C7"/>
    <w:rsid w:val="004F500C"/>
    <w:rsid w:val="00523A85"/>
    <w:rsid w:val="00551614"/>
    <w:rsid w:val="005A1F8D"/>
    <w:rsid w:val="005C47C9"/>
    <w:rsid w:val="00690503"/>
    <w:rsid w:val="006C2050"/>
    <w:rsid w:val="00723028"/>
    <w:rsid w:val="00861BFC"/>
    <w:rsid w:val="009727BC"/>
    <w:rsid w:val="009F3BFA"/>
    <w:rsid w:val="00B15E7C"/>
    <w:rsid w:val="00CD6FE5"/>
    <w:rsid w:val="00DD542C"/>
    <w:rsid w:val="00DF2AD6"/>
    <w:rsid w:val="00E7128B"/>
    <w:rsid w:val="00EA1386"/>
    <w:rsid w:val="00EE61F8"/>
    <w:rsid w:val="00F8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A216"/>
  <w15:docId w15:val="{916F4A16-0E64-4DB2-9CDC-84A176C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1F8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50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05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050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05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9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093E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09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KT4JfhYTgaJRYvMrYVz9RUSgtrs7noi0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dcterms:created xsi:type="dcterms:W3CDTF">2025-07-25T20:30:00Z</dcterms:created>
  <dcterms:modified xsi:type="dcterms:W3CDTF">2025-09-04T13:31:00Z</dcterms:modified>
</cp:coreProperties>
</file>